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71C" w:rsidRDefault="0054171C">
      <w:pPr>
        <w:pStyle w:val="a3"/>
        <w:spacing w:before="5"/>
        <w:rPr>
          <w:sz w:val="5"/>
        </w:rPr>
      </w:pPr>
    </w:p>
    <w:p w:rsidR="0054171C" w:rsidRDefault="00E22BBF">
      <w:pPr>
        <w:pStyle w:val="a4"/>
        <w:rPr>
          <w:sz w:val="24"/>
        </w:rPr>
        <w:sectPr w:rsidR="0054171C">
          <w:type w:val="continuous"/>
          <w:pgSz w:w="11910" w:h="16840"/>
          <w:pgMar w:top="1080" w:right="708" w:bottom="280" w:left="1417" w:header="720" w:footer="720" w:gutter="0"/>
          <w:cols w:space="720"/>
        </w:sectPr>
      </w:pPr>
      <w:r w:rsidRPr="00E22BBF">
        <w:rPr>
          <w:b/>
          <w:noProof/>
          <w:spacing w:val="-2"/>
          <w:lang w:eastAsia="ru-RU"/>
        </w:rPr>
        <w:drawing>
          <wp:inline distT="0" distB="0" distL="0" distR="0">
            <wp:extent cx="6213475" cy="878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78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171C" w:rsidRDefault="00A522E3">
      <w:pPr>
        <w:pStyle w:val="a4"/>
        <w:numPr>
          <w:ilvl w:val="1"/>
          <w:numId w:val="1"/>
        </w:numPr>
        <w:tabs>
          <w:tab w:val="left" w:pos="521"/>
        </w:tabs>
        <w:spacing w:before="72"/>
        <w:ind w:right="76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состав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входят: председатель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— заместитель руководителя организации, педагог-психолог, учитель-логопед (по согласованию), учитель-дефектолог, социальный </w:t>
      </w:r>
      <w:proofErr w:type="gramStart"/>
      <w:r>
        <w:rPr>
          <w:sz w:val="24"/>
        </w:rPr>
        <w:t>педагог(</w:t>
      </w:r>
      <w:proofErr w:type="gramEnd"/>
      <w:r>
        <w:rPr>
          <w:sz w:val="24"/>
        </w:rPr>
        <w:t>по согласованию).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3"/>
        <w:ind w:left="23" w:right="74"/>
        <w:jc w:val="both"/>
      </w:pPr>
      <w:r>
        <w:t>Заместитель</w:t>
      </w:r>
      <w:r>
        <w:rPr>
          <w:spacing w:val="80"/>
          <w:w w:val="150"/>
        </w:rPr>
        <w:t xml:space="preserve"> </w:t>
      </w:r>
      <w:r>
        <w:t>председателя</w:t>
      </w:r>
      <w:r>
        <w:rPr>
          <w:spacing w:val="80"/>
          <w:w w:val="150"/>
        </w:rPr>
        <w:t xml:space="preserve"> </w:t>
      </w:r>
      <w:proofErr w:type="spellStart"/>
      <w:r>
        <w:t>ППк</w:t>
      </w:r>
      <w:proofErr w:type="spellEnd"/>
      <w:r>
        <w:rPr>
          <w:spacing w:val="80"/>
          <w:w w:val="150"/>
        </w:rPr>
        <w:t xml:space="preserve"> </w:t>
      </w:r>
      <w:r>
        <w:t>и секретарь</w:t>
      </w:r>
      <w:r>
        <w:rPr>
          <w:spacing w:val="80"/>
          <w:w w:val="150"/>
        </w:rPr>
        <w:t xml:space="preserve"> </w:t>
      </w:r>
      <w:proofErr w:type="spellStart"/>
      <w:r>
        <w:t>ППк</w:t>
      </w:r>
      <w:proofErr w:type="spellEnd"/>
      <w:r>
        <w:rPr>
          <w:spacing w:val="80"/>
          <w:w w:val="150"/>
        </w:rPr>
        <w:t xml:space="preserve"> </w:t>
      </w:r>
      <w:r>
        <w:t>определяются</w:t>
      </w:r>
      <w:r>
        <w:rPr>
          <w:spacing w:val="80"/>
          <w:w w:val="150"/>
        </w:rPr>
        <w:t xml:space="preserve"> </w:t>
      </w:r>
      <w:r>
        <w:t>из числа</w:t>
      </w:r>
      <w:r>
        <w:rPr>
          <w:spacing w:val="80"/>
          <w:w w:val="150"/>
        </w:rPr>
        <w:t xml:space="preserve"> </w:t>
      </w:r>
      <w:r>
        <w:t>членов</w:t>
      </w:r>
      <w:r>
        <w:rPr>
          <w:spacing w:val="80"/>
          <w:w w:val="150"/>
        </w:rPr>
        <w:t xml:space="preserve"> </w:t>
      </w:r>
      <w:proofErr w:type="spellStart"/>
      <w:r>
        <w:t>ППк</w:t>
      </w:r>
      <w:proofErr w:type="spellEnd"/>
      <w:r>
        <w:t xml:space="preserve"> на заседании </w:t>
      </w:r>
      <w:proofErr w:type="spellStart"/>
      <w:r>
        <w:t>ППк</w:t>
      </w:r>
      <w:proofErr w:type="spellEnd"/>
      <w:r>
        <w:t>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617"/>
        </w:tabs>
        <w:spacing w:before="1"/>
        <w:ind w:right="80" w:firstLine="0"/>
        <w:rPr>
          <w:sz w:val="24"/>
        </w:rPr>
      </w:pPr>
      <w:r>
        <w:rPr>
          <w:sz w:val="24"/>
        </w:rPr>
        <w:t xml:space="preserve">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под руководством председателя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или лица, исполняющего его обязанности.</w:t>
      </w:r>
    </w:p>
    <w:p w:rsidR="0054171C" w:rsidRDefault="0054171C">
      <w:pPr>
        <w:pStyle w:val="a3"/>
        <w:spacing w:before="2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488"/>
        </w:tabs>
        <w:ind w:right="75" w:firstLine="0"/>
        <w:rPr>
          <w:sz w:val="24"/>
        </w:rPr>
      </w:pPr>
      <w:r>
        <w:rPr>
          <w:sz w:val="24"/>
        </w:rPr>
        <w:t>Ход заседания фиксируется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протоколе. Протокол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оформляется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 пяти рабочих дней после проведения заседания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подписывается всеми участниками заседания </w:t>
      </w:r>
      <w:proofErr w:type="spellStart"/>
      <w:r>
        <w:rPr>
          <w:spacing w:val="-4"/>
          <w:sz w:val="24"/>
        </w:rPr>
        <w:t>ППк</w:t>
      </w:r>
      <w:proofErr w:type="spellEnd"/>
      <w:r>
        <w:rPr>
          <w:spacing w:val="-4"/>
          <w:sz w:val="24"/>
        </w:rPr>
        <w:t>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481"/>
        </w:tabs>
        <w:ind w:right="73" w:firstLine="0"/>
        <w:rPr>
          <w:sz w:val="24"/>
        </w:rPr>
      </w:pPr>
      <w:r>
        <w:rPr>
          <w:sz w:val="24"/>
        </w:rPr>
        <w:t xml:space="preserve">Коллегиальное решение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содержащее обобщенную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характеристику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заключении. Заключение подписывается всеми членами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 день проведения заседания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 коллегиальный вывод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соответствующими рекомендациями, которые являются основанием для реализации психолого-педагогического сопровождения обследованного </w:t>
      </w:r>
      <w:r>
        <w:rPr>
          <w:spacing w:val="-2"/>
          <w:sz w:val="24"/>
        </w:rPr>
        <w:t>обучающегося.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3"/>
        <w:spacing w:before="1"/>
        <w:ind w:left="23" w:right="78"/>
        <w:jc w:val="both"/>
      </w:pPr>
      <w:r>
        <w:t xml:space="preserve">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родителей (законных</w:t>
      </w:r>
      <w:r>
        <w:rPr>
          <w:spacing w:val="40"/>
        </w:rPr>
        <w:t xml:space="preserve"> </w:t>
      </w:r>
      <w:r>
        <w:t>представителей) в день проведения заседания.</w:t>
      </w:r>
    </w:p>
    <w:p w:rsidR="0054171C" w:rsidRDefault="0054171C">
      <w:pPr>
        <w:pStyle w:val="a3"/>
        <w:spacing w:before="2"/>
      </w:pPr>
    </w:p>
    <w:p w:rsidR="0054171C" w:rsidRDefault="00A522E3">
      <w:pPr>
        <w:pStyle w:val="a3"/>
        <w:ind w:left="23" w:right="72"/>
        <w:jc w:val="both"/>
      </w:pPr>
      <w:r>
        <w:t>В</w:t>
      </w:r>
      <w:r>
        <w:rPr>
          <w:spacing w:val="-5"/>
        </w:rPr>
        <w:t xml:space="preserve"> </w:t>
      </w:r>
      <w:r>
        <w:t>случае несогласия родителей (законных представителей) обучающегося с</w:t>
      </w:r>
      <w:r>
        <w:rPr>
          <w:spacing w:val="-1"/>
        </w:rPr>
        <w:t xml:space="preserve"> </w:t>
      </w:r>
      <w:r>
        <w:t xml:space="preserve">коллегиальным заключением </w:t>
      </w:r>
      <w:proofErr w:type="spellStart"/>
      <w:r>
        <w:t>ППк</w:t>
      </w:r>
      <w:proofErr w:type="spellEnd"/>
      <w:r>
        <w:t xml:space="preserve"> они выражают свое мнение в письменной форме в</w:t>
      </w:r>
      <w:r>
        <w:rPr>
          <w:spacing w:val="-1"/>
        </w:rPr>
        <w:t xml:space="preserve"> </w:t>
      </w:r>
      <w:r>
        <w:t xml:space="preserve">соответствующем разделе заключения </w:t>
      </w:r>
      <w:proofErr w:type="spellStart"/>
      <w:r>
        <w:t>ППк</w:t>
      </w:r>
      <w:proofErr w:type="spellEnd"/>
      <w:r>
        <w:t>, а образовательный процесс осуществляется по ранее определенному</w:t>
      </w:r>
      <w:r>
        <w:rPr>
          <w:spacing w:val="40"/>
        </w:rPr>
        <w:t xml:space="preserve"> </w:t>
      </w:r>
      <w:r>
        <w:t>образовательному</w:t>
      </w:r>
      <w:r>
        <w:rPr>
          <w:spacing w:val="40"/>
        </w:rPr>
        <w:t xml:space="preserve"> </w:t>
      </w:r>
      <w:r>
        <w:t>маршруту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 соответствующим федеральным государственным образовательным стандартом.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608"/>
        </w:tabs>
        <w:ind w:right="76" w:firstLine="0"/>
        <w:rPr>
          <w:sz w:val="24"/>
        </w:rPr>
      </w:pPr>
      <w:r>
        <w:rPr>
          <w:sz w:val="24"/>
        </w:rPr>
        <w:t>При направлении обучающегося на психолого-медико-педагогическую комиссию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 — ПМПК) оформляется Представление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на обучающегося.</w:t>
      </w:r>
    </w:p>
    <w:p w:rsidR="0054171C" w:rsidRDefault="0054171C">
      <w:pPr>
        <w:pStyle w:val="a3"/>
        <w:spacing w:before="3"/>
      </w:pPr>
    </w:p>
    <w:p w:rsidR="0054171C" w:rsidRDefault="00A522E3">
      <w:pPr>
        <w:pStyle w:val="a3"/>
        <w:ind w:left="23" w:right="76"/>
        <w:jc w:val="both"/>
      </w:pPr>
      <w:r>
        <w:t xml:space="preserve">Представление </w:t>
      </w:r>
      <w:proofErr w:type="spellStart"/>
      <w:r>
        <w:t>ППк</w:t>
      </w:r>
      <w:proofErr w:type="spellEnd"/>
      <w:r>
        <w:t xml:space="preserve"> на</w:t>
      </w:r>
      <w:r>
        <w:rPr>
          <w:spacing w:val="-2"/>
        </w:rPr>
        <w:t xml:space="preserve"> </w:t>
      </w:r>
      <w:r>
        <w:t>обучающегося для предоставления на</w:t>
      </w:r>
      <w:r>
        <w:rPr>
          <w:spacing w:val="-2"/>
        </w:rPr>
        <w:t xml:space="preserve"> </w:t>
      </w:r>
      <w:r>
        <w:t>ПМПК выдается родителям (законным представителям).</w:t>
      </w:r>
    </w:p>
    <w:p w:rsidR="0054171C" w:rsidRDefault="0054171C">
      <w:pPr>
        <w:pStyle w:val="a3"/>
        <w:spacing w:before="4"/>
      </w:pPr>
    </w:p>
    <w:p w:rsidR="0054171C" w:rsidRDefault="00A522E3">
      <w:pPr>
        <w:pStyle w:val="a4"/>
        <w:numPr>
          <w:ilvl w:val="0"/>
          <w:numId w:val="1"/>
        </w:numPr>
        <w:tabs>
          <w:tab w:val="left" w:pos="263"/>
        </w:tabs>
        <w:spacing w:before="1"/>
        <w:ind w:left="263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5"/>
          <w:sz w:val="24"/>
        </w:rPr>
        <w:t>ППк</w:t>
      </w:r>
      <w:proofErr w:type="spellEnd"/>
    </w:p>
    <w:p w:rsidR="0054171C" w:rsidRDefault="0054171C">
      <w:pPr>
        <w:pStyle w:val="a3"/>
        <w:spacing w:before="4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591"/>
        </w:tabs>
        <w:spacing w:before="1"/>
        <w:ind w:right="75" w:firstLine="0"/>
        <w:rPr>
          <w:sz w:val="24"/>
        </w:rPr>
      </w:pPr>
      <w:r>
        <w:rPr>
          <w:sz w:val="24"/>
        </w:rPr>
        <w:t>Периодичность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 на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 отражается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 графике проведения заседаний.</w:t>
      </w:r>
    </w:p>
    <w:p w:rsidR="0054171C" w:rsidRDefault="0054171C">
      <w:pPr>
        <w:pStyle w:val="a3"/>
        <w:spacing w:before="2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443"/>
        </w:tabs>
        <w:ind w:left="443" w:hanging="420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внеплановые.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2"/>
          <w:numId w:val="1"/>
        </w:numPr>
        <w:tabs>
          <w:tab w:val="left" w:pos="783"/>
        </w:tabs>
        <w:ind w:right="74" w:firstLine="0"/>
        <w:rPr>
          <w:sz w:val="24"/>
        </w:rPr>
      </w:pPr>
      <w:r>
        <w:rPr>
          <w:sz w:val="24"/>
        </w:rPr>
        <w:t>Плановые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 (при необходимости) изменений и дополнений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 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психолого- педагогического сопровождения обучающихся.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2"/>
          <w:numId w:val="1"/>
        </w:numPr>
        <w:tabs>
          <w:tab w:val="left" w:pos="728"/>
        </w:tabs>
        <w:ind w:right="74" w:firstLine="0"/>
        <w:rPr>
          <w:sz w:val="24"/>
        </w:rPr>
      </w:pPr>
      <w:r>
        <w:rPr>
          <w:sz w:val="24"/>
        </w:rPr>
        <w:t xml:space="preserve">Внеплановые 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при зачислении нового обучающегося, нуждающегося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психолого-педагогическом сопровождении; при отрицательной (положительной) динамике обучения и </w:t>
      </w:r>
      <w:proofErr w:type="gramStart"/>
      <w:r>
        <w:rPr>
          <w:sz w:val="24"/>
        </w:rPr>
        <w:t>развития</w:t>
      </w:r>
      <w:proofErr w:type="gramEnd"/>
      <w:r>
        <w:rPr>
          <w:sz w:val="24"/>
        </w:rPr>
        <w:t xml:space="preserve"> обучающегося; при возникновении новых обстоятельств, влияющих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обучающегося 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запросами родителей (законных представителей) обучающегося, педагогических 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руководящих работников организации; с целью решения конфликтных ситуаций и в других случаях.</w:t>
      </w:r>
    </w:p>
    <w:p w:rsidR="0054171C" w:rsidRDefault="0054171C">
      <w:pPr>
        <w:pStyle w:val="a4"/>
        <w:rPr>
          <w:sz w:val="24"/>
        </w:rPr>
        <w:sectPr w:rsidR="0054171C">
          <w:pgSz w:w="11910" w:h="16840"/>
          <w:pgMar w:top="460" w:right="708" w:bottom="280" w:left="1417" w:header="720" w:footer="720" w:gutter="0"/>
          <w:cols w:space="720"/>
        </w:sectPr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490"/>
        </w:tabs>
        <w:spacing w:before="72"/>
        <w:ind w:right="82" w:firstLine="0"/>
        <w:rPr>
          <w:sz w:val="24"/>
        </w:rPr>
      </w:pPr>
      <w:r>
        <w:rPr>
          <w:sz w:val="24"/>
        </w:rPr>
        <w:lastRenderedPageBreak/>
        <w:t xml:space="preserve">При проведении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учитываются результаты освоения содержания образовательной </w:t>
      </w:r>
      <w:proofErr w:type="gramStart"/>
      <w:r>
        <w:rPr>
          <w:sz w:val="24"/>
        </w:rPr>
        <w:t>программы,</w:t>
      </w:r>
      <w:r>
        <w:rPr>
          <w:spacing w:val="40"/>
          <w:sz w:val="24"/>
        </w:rPr>
        <w:t xml:space="preserve">  </w:t>
      </w:r>
      <w:r>
        <w:rPr>
          <w:sz w:val="24"/>
        </w:rPr>
        <w:t>комплексного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обследования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специалистами</w:t>
      </w:r>
      <w:r>
        <w:rPr>
          <w:spacing w:val="40"/>
          <w:sz w:val="24"/>
        </w:rPr>
        <w:t xml:space="preserve"> 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 </w:t>
      </w:r>
      <w:r>
        <w:rPr>
          <w:sz w:val="24"/>
        </w:rPr>
        <w:t>степень</w:t>
      </w:r>
      <w:r>
        <w:rPr>
          <w:spacing w:val="40"/>
          <w:sz w:val="24"/>
        </w:rPr>
        <w:t xml:space="preserve">  </w:t>
      </w:r>
      <w:r>
        <w:rPr>
          <w:sz w:val="24"/>
        </w:rPr>
        <w:t>социализации и адаптации обучающегося.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3"/>
        <w:ind w:left="23" w:right="77"/>
        <w:jc w:val="both"/>
      </w:pPr>
      <w:r>
        <w:t>На</w:t>
      </w:r>
      <w:r>
        <w:rPr>
          <w:spacing w:val="-3"/>
        </w:rPr>
        <w:t xml:space="preserve"> </w:t>
      </w:r>
      <w:r>
        <w:t xml:space="preserve">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</w:t>
      </w:r>
      <w:r>
        <w:rPr>
          <w:spacing w:val="-2"/>
        </w:rPr>
        <w:t>обучающегося.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0"/>
          <w:numId w:val="1"/>
        </w:numPr>
        <w:tabs>
          <w:tab w:val="left" w:pos="263"/>
        </w:tabs>
        <w:spacing w:before="1"/>
        <w:ind w:left="26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обследования</w:t>
      </w:r>
    </w:p>
    <w:p w:rsidR="0054171C" w:rsidRDefault="0054171C">
      <w:pPr>
        <w:pStyle w:val="a3"/>
        <w:spacing w:before="2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545"/>
        </w:tabs>
        <w:ind w:right="74" w:firstLine="0"/>
        <w:rPr>
          <w:sz w:val="24"/>
        </w:rPr>
      </w:pPr>
      <w:r>
        <w:rPr>
          <w:sz w:val="24"/>
        </w:rPr>
        <w:t>Процедура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продолжительность обследования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определяются исходя из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 обследования,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возрастных, психофизических и иных индивидуальных особенностей обследуемого обучающегося.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586"/>
        </w:tabs>
        <w:ind w:right="72" w:firstLine="0"/>
        <w:rPr>
          <w:sz w:val="24"/>
        </w:rPr>
      </w:pPr>
      <w:r>
        <w:rPr>
          <w:sz w:val="24"/>
        </w:rPr>
        <w:t xml:space="preserve">Обследование обучающегося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осуществляется по инициативе родителей (законных представителей) или сотрудников организации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 родителей (законных представителей).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497"/>
        </w:tabs>
        <w:ind w:right="74" w:firstLine="0"/>
        <w:rPr>
          <w:sz w:val="24"/>
        </w:rPr>
      </w:pPr>
      <w:r>
        <w:rPr>
          <w:sz w:val="24"/>
        </w:rPr>
        <w:t xml:space="preserve">Секретарь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председателем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заблаговременно информирует членов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предстоящем заседании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, организует подготовку и проведение заседания </w:t>
      </w:r>
      <w:proofErr w:type="spellStart"/>
      <w:r>
        <w:rPr>
          <w:spacing w:val="-4"/>
          <w:sz w:val="24"/>
        </w:rPr>
        <w:t>ППк</w:t>
      </w:r>
      <w:proofErr w:type="spellEnd"/>
      <w:r>
        <w:rPr>
          <w:spacing w:val="-4"/>
          <w:sz w:val="24"/>
        </w:rPr>
        <w:t>.</w:t>
      </w:r>
    </w:p>
    <w:p w:rsidR="0054171C" w:rsidRDefault="0054171C">
      <w:pPr>
        <w:pStyle w:val="a3"/>
        <w:spacing w:before="3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476"/>
        </w:tabs>
        <w:ind w:right="75" w:firstLine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 подготовки 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последующей реализации рекомендаций обучающемуся назначается ведущий специалист: учитель и/или классный руководитель. Ведущий специалист представляет обучающегося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выходит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инициативой повторных обсуждений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(при необходимости).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3"/>
        <w:ind w:left="23" w:right="83"/>
        <w:jc w:val="both"/>
      </w:pPr>
      <w:r>
        <w:t>На</w:t>
      </w:r>
      <w:r>
        <w:rPr>
          <w:spacing w:val="-4"/>
        </w:rPr>
        <w:t xml:space="preserve"> </w:t>
      </w:r>
      <w:r>
        <w:t xml:space="preserve">заседании </w:t>
      </w:r>
      <w:proofErr w:type="spellStart"/>
      <w:r>
        <w:t>ППк</w:t>
      </w:r>
      <w:proofErr w:type="spellEnd"/>
      <w: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t>ППк</w:t>
      </w:r>
      <w:proofErr w:type="spellEnd"/>
      <w:r>
        <w:t>.</w:t>
      </w:r>
    </w:p>
    <w:p w:rsidR="0054171C" w:rsidRDefault="0054171C">
      <w:pPr>
        <w:pStyle w:val="a3"/>
        <w:spacing w:before="2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526"/>
        </w:tabs>
        <w:ind w:right="74" w:firstLine="0"/>
        <w:rPr>
          <w:sz w:val="24"/>
        </w:rPr>
      </w:pPr>
      <w:r>
        <w:rPr>
          <w:sz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степени социализации и адаптации обучающегося.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0"/>
          <w:numId w:val="1"/>
        </w:numPr>
        <w:tabs>
          <w:tab w:val="left" w:pos="577"/>
        </w:tabs>
        <w:spacing w:before="1"/>
        <w:ind w:left="23" w:right="75" w:firstLine="0"/>
        <w:jc w:val="both"/>
        <w:rPr>
          <w:sz w:val="24"/>
        </w:rPr>
      </w:pPr>
      <w:r>
        <w:rPr>
          <w:sz w:val="24"/>
        </w:rPr>
        <w:t xml:space="preserve">Содержание рекомендаций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обучающихся</w:t>
      </w:r>
    </w:p>
    <w:p w:rsidR="0054171C" w:rsidRDefault="0054171C">
      <w:pPr>
        <w:pStyle w:val="a3"/>
        <w:spacing w:before="4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653"/>
        </w:tabs>
        <w:spacing w:before="1"/>
        <w:ind w:right="77" w:firstLine="0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</w:t>
      </w:r>
      <w:proofErr w:type="gramStart"/>
      <w:r>
        <w:rPr>
          <w:sz w:val="24"/>
        </w:rPr>
        <w:t>психолого-педагогического сопровождения</w:t>
      </w:r>
      <w:proofErr w:type="gramEnd"/>
      <w:r>
        <w:rPr>
          <w:sz w:val="24"/>
        </w:rPr>
        <w:t xml:space="preserve"> обучающегося 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 возможностями здоровья конкретизируют, дополняют рекомендации ПМПК и могут включать в том числе:</w:t>
      </w:r>
    </w:p>
    <w:p w:rsidR="0054171C" w:rsidRDefault="0054171C">
      <w:pPr>
        <w:pStyle w:val="a3"/>
        <w:spacing w:before="2"/>
      </w:pPr>
    </w:p>
    <w:p w:rsidR="0054171C" w:rsidRDefault="00A522E3">
      <w:pPr>
        <w:pStyle w:val="a3"/>
        <w:spacing w:line="484" w:lineRule="auto"/>
        <w:ind w:left="23" w:right="2283"/>
        <w:jc w:val="both"/>
      </w:pPr>
      <w:r>
        <w:t>разработку</w:t>
      </w:r>
      <w:r>
        <w:rPr>
          <w:spacing w:val="-14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 xml:space="preserve">программы; разработку </w:t>
      </w:r>
      <w:proofErr w:type="gramStart"/>
      <w:r>
        <w:t>индивидуального учебного плана</w:t>
      </w:r>
      <w:proofErr w:type="gramEnd"/>
      <w:r>
        <w:t xml:space="preserve"> обучающегося;</w:t>
      </w:r>
    </w:p>
    <w:p w:rsidR="0054171C" w:rsidRDefault="00A522E3">
      <w:pPr>
        <w:pStyle w:val="a3"/>
        <w:spacing w:line="275" w:lineRule="exact"/>
        <w:ind w:left="23"/>
        <w:jc w:val="both"/>
      </w:pPr>
      <w:r>
        <w:t>адаптацию</w:t>
      </w:r>
      <w:r>
        <w:rPr>
          <w:spacing w:val="-8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контрольно-измерительных</w:t>
      </w:r>
      <w:r>
        <w:rPr>
          <w:spacing w:val="-6"/>
        </w:rPr>
        <w:t xml:space="preserve"> </w:t>
      </w:r>
      <w:r>
        <w:rPr>
          <w:spacing w:val="-2"/>
        </w:rPr>
        <w:t>материалов;</w:t>
      </w:r>
    </w:p>
    <w:p w:rsidR="0054171C" w:rsidRDefault="0054171C">
      <w:pPr>
        <w:pStyle w:val="a3"/>
        <w:spacing w:before="2"/>
      </w:pPr>
    </w:p>
    <w:p w:rsidR="0054171C" w:rsidRDefault="00A522E3">
      <w:pPr>
        <w:pStyle w:val="a3"/>
        <w:ind w:left="23" w:right="76"/>
        <w:jc w:val="both"/>
      </w:pPr>
      <w:r>
        <w:t>другие условия психолого-педагогического сопровождения в</w:t>
      </w:r>
      <w:r>
        <w:rPr>
          <w:spacing w:val="-1"/>
        </w:rPr>
        <w:t xml:space="preserve"> </w:t>
      </w:r>
      <w:r>
        <w:t xml:space="preserve">рамках компетенции </w:t>
      </w:r>
      <w:r>
        <w:rPr>
          <w:spacing w:val="-2"/>
        </w:rPr>
        <w:t>организации.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653"/>
        </w:tabs>
        <w:ind w:right="76" w:firstLine="0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</w:t>
      </w:r>
      <w:proofErr w:type="gramStart"/>
      <w:r>
        <w:rPr>
          <w:sz w:val="24"/>
        </w:rPr>
        <w:t>психолого-педагогического сопровождения</w:t>
      </w:r>
      <w:proofErr w:type="gramEnd"/>
      <w:r>
        <w:rPr>
          <w:sz w:val="24"/>
        </w:rPr>
        <w:t xml:space="preserve"> обучающегося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 медицинского заключения могут включать условия обучения, 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3"/>
        <w:ind w:left="23"/>
        <w:jc w:val="both"/>
      </w:pPr>
      <w:r>
        <w:t>дополнительный</w:t>
      </w:r>
      <w:r>
        <w:rPr>
          <w:spacing w:val="-6"/>
        </w:rPr>
        <w:t xml:space="preserve"> </w:t>
      </w:r>
      <w:r>
        <w:t>выходной</w:t>
      </w:r>
      <w:r>
        <w:rPr>
          <w:spacing w:val="-6"/>
        </w:rPr>
        <w:t xml:space="preserve"> </w:t>
      </w:r>
      <w:r>
        <w:rPr>
          <w:spacing w:val="-4"/>
        </w:rPr>
        <w:t>день;</w:t>
      </w:r>
    </w:p>
    <w:p w:rsidR="0054171C" w:rsidRDefault="0054171C">
      <w:pPr>
        <w:pStyle w:val="a3"/>
        <w:jc w:val="both"/>
        <w:sectPr w:rsidR="0054171C">
          <w:pgSz w:w="11910" w:h="16840"/>
          <w:pgMar w:top="460" w:right="708" w:bottom="280" w:left="1417" w:header="720" w:footer="720" w:gutter="0"/>
          <w:cols w:space="720"/>
        </w:sectPr>
      </w:pPr>
    </w:p>
    <w:p w:rsidR="0054171C" w:rsidRDefault="00A522E3">
      <w:pPr>
        <w:pStyle w:val="a3"/>
        <w:spacing w:before="72"/>
        <w:ind w:left="23" w:right="75"/>
      </w:pPr>
      <w:r>
        <w:lastRenderedPageBreak/>
        <w:t>организацию</w:t>
      </w:r>
      <w:r>
        <w:rPr>
          <w:spacing w:val="80"/>
        </w:rPr>
        <w:t xml:space="preserve"> </w:t>
      </w:r>
      <w:r>
        <w:t>дополнительной</w:t>
      </w:r>
      <w:r>
        <w:rPr>
          <w:spacing w:val="80"/>
        </w:rPr>
        <w:t xml:space="preserve"> </w:t>
      </w:r>
      <w:r>
        <w:t>двигательной</w:t>
      </w:r>
      <w:r>
        <w:rPr>
          <w:spacing w:val="80"/>
        </w:rPr>
        <w:t xml:space="preserve"> </w:t>
      </w:r>
      <w:r>
        <w:t>нагрузки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дня/снижение двигательной нагрузки;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3"/>
        <w:spacing w:line="484" w:lineRule="auto"/>
        <w:ind w:left="23" w:right="1352"/>
      </w:pPr>
      <w:r>
        <w:t>предоставление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перерывов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пищи,</w:t>
      </w:r>
      <w:r>
        <w:rPr>
          <w:spacing w:val="-6"/>
        </w:rPr>
        <w:t xml:space="preserve"> </w:t>
      </w:r>
      <w:r>
        <w:t>лекарств; снижение объема задаваемой на дом работы;</w:t>
      </w:r>
    </w:p>
    <w:p w:rsidR="0054171C" w:rsidRDefault="00A522E3">
      <w:pPr>
        <w:pStyle w:val="a3"/>
        <w:ind w:left="23" w:right="75"/>
      </w:pPr>
      <w:r>
        <w:t>предоставление</w:t>
      </w:r>
      <w:r>
        <w:rPr>
          <w:spacing w:val="37"/>
        </w:rPr>
        <w:t xml:space="preserve"> </w:t>
      </w:r>
      <w:r>
        <w:t>услуг</w:t>
      </w:r>
      <w:r>
        <w:rPr>
          <w:spacing w:val="35"/>
        </w:rPr>
        <w:t xml:space="preserve"> </w:t>
      </w:r>
      <w:r>
        <w:t>ассистента</w:t>
      </w:r>
      <w:r>
        <w:rPr>
          <w:spacing w:val="33"/>
        </w:rPr>
        <w:t xml:space="preserve"> </w:t>
      </w:r>
      <w:r>
        <w:t>(помощника),</w:t>
      </w:r>
      <w:r>
        <w:rPr>
          <w:spacing w:val="33"/>
        </w:rPr>
        <w:t xml:space="preserve"> </w:t>
      </w:r>
      <w:r>
        <w:t>оказывающего</w:t>
      </w:r>
      <w:r>
        <w:rPr>
          <w:spacing w:val="35"/>
        </w:rPr>
        <w:t xml:space="preserve"> </w:t>
      </w:r>
      <w:r>
        <w:t>обучающимся</w:t>
      </w:r>
      <w:r>
        <w:rPr>
          <w:spacing w:val="34"/>
        </w:rPr>
        <w:t xml:space="preserve"> </w:t>
      </w:r>
      <w:r>
        <w:t>необходимую техническую помощь;</w:t>
      </w:r>
    </w:p>
    <w:p w:rsidR="0054171C" w:rsidRDefault="0054171C">
      <w:pPr>
        <w:pStyle w:val="a3"/>
        <w:spacing w:before="2"/>
      </w:pPr>
    </w:p>
    <w:p w:rsidR="0054171C" w:rsidRDefault="00A522E3">
      <w:pPr>
        <w:pStyle w:val="a3"/>
        <w:tabs>
          <w:tab w:val="left" w:pos="1018"/>
          <w:tab w:val="left" w:pos="2131"/>
          <w:tab w:val="left" w:pos="5271"/>
          <w:tab w:val="left" w:pos="7159"/>
          <w:tab w:val="left" w:pos="8354"/>
        </w:tabs>
        <w:ind w:left="23" w:right="76"/>
      </w:pPr>
      <w:r>
        <w:rPr>
          <w:spacing w:val="-2"/>
        </w:rPr>
        <w:t>другие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психолого-педагогического</w:t>
      </w:r>
      <w:r>
        <w:tab/>
      </w:r>
      <w:r>
        <w:rPr>
          <w:spacing w:val="-2"/>
        </w:rPr>
        <w:t>сопровождения</w:t>
      </w:r>
      <w:r>
        <w:tab/>
        <w:t>в рамках</w:t>
      </w:r>
      <w:r>
        <w:tab/>
      </w:r>
      <w:r>
        <w:rPr>
          <w:spacing w:val="-2"/>
        </w:rPr>
        <w:t>компетенции организации.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653"/>
        </w:tabs>
        <w:ind w:right="77" w:firstLine="0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адаптации, могут включать в том числе:</w:t>
      </w:r>
    </w:p>
    <w:p w:rsidR="0054171C" w:rsidRDefault="0054171C">
      <w:pPr>
        <w:pStyle w:val="a3"/>
        <w:spacing w:before="2"/>
      </w:pPr>
    </w:p>
    <w:p w:rsidR="0054171C" w:rsidRDefault="00A522E3">
      <w:pPr>
        <w:pStyle w:val="a3"/>
        <w:tabs>
          <w:tab w:val="left" w:pos="1702"/>
          <w:tab w:val="left" w:pos="3503"/>
          <w:tab w:val="left" w:pos="4537"/>
          <w:tab w:val="left" w:pos="6772"/>
        </w:tabs>
        <w:ind w:left="23" w:right="75"/>
      </w:pPr>
      <w:r>
        <w:rPr>
          <w:spacing w:val="-2"/>
        </w:rPr>
        <w:t>проведение</w:t>
      </w:r>
      <w:r>
        <w:tab/>
        <w:t>групповых и</w:t>
      </w:r>
      <w:r>
        <w:tab/>
      </w:r>
      <w:r>
        <w:rPr>
          <w:spacing w:val="-4"/>
        </w:rPr>
        <w:t>(или)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коррекционно-развивающих </w:t>
      </w:r>
      <w:r>
        <w:t>и компенсирующих занятий с обучающимся;</w:t>
      </w:r>
    </w:p>
    <w:p w:rsidR="0054171C" w:rsidRDefault="0054171C">
      <w:pPr>
        <w:pStyle w:val="a3"/>
        <w:spacing w:before="5"/>
      </w:pPr>
    </w:p>
    <w:p w:rsidR="0054171C" w:rsidRDefault="00A522E3">
      <w:pPr>
        <w:pStyle w:val="a3"/>
        <w:spacing w:before="1" w:line="484" w:lineRule="auto"/>
        <w:ind w:left="23" w:right="2417"/>
      </w:pPr>
      <w:r>
        <w:t xml:space="preserve">разработку </w:t>
      </w:r>
      <w:proofErr w:type="gramStart"/>
      <w:r>
        <w:t>индивидуального учебного плана</w:t>
      </w:r>
      <w:proofErr w:type="gramEnd"/>
      <w:r>
        <w:t xml:space="preserve"> обучающегося; адаптацию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контрольно-измерительных</w:t>
      </w:r>
      <w:r>
        <w:rPr>
          <w:spacing w:val="-9"/>
        </w:rPr>
        <w:t xml:space="preserve"> </w:t>
      </w:r>
      <w:r>
        <w:t>материалов;</w:t>
      </w:r>
    </w:p>
    <w:p w:rsidR="0054171C" w:rsidRDefault="00A522E3">
      <w:pPr>
        <w:pStyle w:val="a3"/>
        <w:tabs>
          <w:tab w:val="left" w:pos="1018"/>
          <w:tab w:val="left" w:pos="2131"/>
          <w:tab w:val="left" w:pos="5271"/>
          <w:tab w:val="left" w:pos="7159"/>
          <w:tab w:val="left" w:pos="8354"/>
        </w:tabs>
        <w:ind w:left="23" w:right="76"/>
      </w:pPr>
      <w:r>
        <w:rPr>
          <w:spacing w:val="-2"/>
        </w:rPr>
        <w:t>другие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психолого-педагогического</w:t>
      </w:r>
      <w:r>
        <w:tab/>
      </w:r>
      <w:r>
        <w:rPr>
          <w:spacing w:val="-2"/>
        </w:rPr>
        <w:t>сопровождения</w:t>
      </w:r>
      <w:r>
        <w:tab/>
        <w:t>в рамках</w:t>
      </w:r>
      <w:r>
        <w:tab/>
      </w:r>
      <w:r>
        <w:rPr>
          <w:spacing w:val="-2"/>
        </w:rPr>
        <w:t>компетенции организации.</w:t>
      </w:r>
    </w:p>
    <w:p w:rsidR="0054171C" w:rsidRDefault="0054171C">
      <w:pPr>
        <w:pStyle w:val="a3"/>
        <w:spacing w:before="1"/>
      </w:pPr>
    </w:p>
    <w:p w:rsidR="0054171C" w:rsidRDefault="00A522E3">
      <w:pPr>
        <w:pStyle w:val="a4"/>
        <w:numPr>
          <w:ilvl w:val="1"/>
          <w:numId w:val="1"/>
        </w:numPr>
        <w:tabs>
          <w:tab w:val="left" w:pos="461"/>
        </w:tabs>
        <w:ind w:right="78" w:firstLine="0"/>
        <w:rPr>
          <w:sz w:val="24"/>
        </w:rPr>
      </w:pPr>
      <w:r>
        <w:rPr>
          <w:sz w:val="24"/>
        </w:rPr>
        <w:t>Рекомендации 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sectPr w:rsidR="0054171C">
      <w:pgSz w:w="11910" w:h="16840"/>
      <w:pgMar w:top="46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15AD9"/>
    <w:multiLevelType w:val="multilevel"/>
    <w:tmpl w:val="98CEA34E"/>
    <w:lvl w:ilvl="0">
      <w:start w:val="1"/>
      <w:numFmt w:val="decimal"/>
      <w:lvlText w:val="%1."/>
      <w:lvlJc w:val="left"/>
      <w:pPr>
        <w:ind w:left="397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" w:hanging="7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05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0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7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71C"/>
    <w:rsid w:val="00205315"/>
    <w:rsid w:val="0054171C"/>
    <w:rsid w:val="00A522E3"/>
    <w:rsid w:val="00E2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EE37C-E194-446E-944E-9D5AC765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Ray</cp:lastModifiedBy>
  <cp:revision>2</cp:revision>
  <dcterms:created xsi:type="dcterms:W3CDTF">2025-10-22T07:30:00Z</dcterms:created>
  <dcterms:modified xsi:type="dcterms:W3CDTF">2025-10-22T07:30:00Z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3-Heights(TM) PDF Security Shell 4.8.25.2 (http://www.pdf-tools.com)</vt:lpwstr>
  </property>
</Properties>
</file>